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A60" w:rsidRPr="00B859BC" w:rsidRDefault="001B4A60" w:rsidP="001B4A60">
      <w:pPr>
        <w:jc w:val="center"/>
        <w:rPr>
          <w:rFonts w:ascii="Arial" w:hAnsi="Arial" w:cs="Arial"/>
          <w:b/>
          <w:sz w:val="28"/>
          <w:szCs w:val="28"/>
        </w:rPr>
      </w:pPr>
      <w:r w:rsidRPr="00B859BC">
        <w:rPr>
          <w:rFonts w:ascii="Arial" w:hAnsi="Arial" w:cs="Arial"/>
          <w:b/>
          <w:sz w:val="28"/>
          <w:szCs w:val="28"/>
        </w:rPr>
        <w:t xml:space="preserve">RWPN Committee Meeting </w:t>
      </w:r>
    </w:p>
    <w:p w:rsidR="001B4A60" w:rsidRDefault="001B4A60" w:rsidP="001B4A60">
      <w:pPr>
        <w:jc w:val="center"/>
        <w:rPr>
          <w:rFonts w:ascii="Arial" w:hAnsi="Arial" w:cs="Arial"/>
          <w:b/>
          <w:sz w:val="28"/>
          <w:szCs w:val="28"/>
        </w:rPr>
      </w:pPr>
      <w:r>
        <w:rPr>
          <w:rFonts w:ascii="Arial" w:hAnsi="Arial" w:cs="Arial"/>
          <w:b/>
          <w:sz w:val="28"/>
          <w:szCs w:val="28"/>
        </w:rPr>
        <w:t xml:space="preserve"> </w:t>
      </w:r>
      <w:r w:rsidR="00F12B48">
        <w:rPr>
          <w:rFonts w:ascii="Arial" w:hAnsi="Arial" w:cs="Arial"/>
          <w:b/>
          <w:sz w:val="28"/>
          <w:szCs w:val="28"/>
        </w:rPr>
        <w:t>Thursday 6</w:t>
      </w:r>
      <w:r w:rsidR="00F12B48" w:rsidRPr="00F12B48">
        <w:rPr>
          <w:rFonts w:ascii="Arial" w:hAnsi="Arial" w:cs="Arial"/>
          <w:b/>
          <w:sz w:val="28"/>
          <w:szCs w:val="28"/>
          <w:vertAlign w:val="superscript"/>
        </w:rPr>
        <w:t>th</w:t>
      </w:r>
      <w:r w:rsidR="00F12B48">
        <w:rPr>
          <w:rFonts w:ascii="Arial" w:hAnsi="Arial" w:cs="Arial"/>
          <w:b/>
          <w:sz w:val="28"/>
          <w:szCs w:val="28"/>
        </w:rPr>
        <w:t xml:space="preserve"> February 2020 </w:t>
      </w:r>
      <w:r w:rsidR="00F9459A">
        <w:rPr>
          <w:rFonts w:ascii="Arial" w:hAnsi="Arial" w:cs="Arial"/>
          <w:b/>
          <w:sz w:val="28"/>
          <w:szCs w:val="28"/>
        </w:rPr>
        <w:t xml:space="preserve">- </w:t>
      </w:r>
      <w:r w:rsidRPr="00B859BC">
        <w:rPr>
          <w:rFonts w:ascii="Arial" w:hAnsi="Arial" w:cs="Arial"/>
          <w:b/>
          <w:sz w:val="28"/>
          <w:szCs w:val="28"/>
        </w:rPr>
        <w:t>B</w:t>
      </w:r>
      <w:r>
        <w:rPr>
          <w:rFonts w:ascii="Arial" w:hAnsi="Arial" w:cs="Arial"/>
          <w:b/>
          <w:sz w:val="28"/>
          <w:szCs w:val="28"/>
        </w:rPr>
        <w:t>irmingham City University</w:t>
      </w:r>
    </w:p>
    <w:p w:rsidR="001B4A60" w:rsidRDefault="007A58F5" w:rsidP="001B4A60">
      <w:pPr>
        <w:jc w:val="center"/>
        <w:rPr>
          <w:rFonts w:ascii="Arial" w:hAnsi="Arial" w:cs="Arial"/>
          <w:b/>
          <w:sz w:val="28"/>
          <w:szCs w:val="28"/>
        </w:rPr>
      </w:pPr>
      <w:r>
        <w:rPr>
          <w:rFonts w:ascii="Arial" w:hAnsi="Arial" w:cs="Arial"/>
          <w:b/>
          <w:sz w:val="28"/>
          <w:szCs w:val="28"/>
        </w:rPr>
        <w:t>Minutes</w:t>
      </w:r>
    </w:p>
    <w:p w:rsidR="007A58F5" w:rsidRDefault="007A58F5" w:rsidP="007A58F5">
      <w:pPr>
        <w:rPr>
          <w:rFonts w:ascii="Arial" w:hAnsi="Arial" w:cs="Arial"/>
          <w:b/>
          <w:sz w:val="28"/>
          <w:szCs w:val="28"/>
        </w:rPr>
      </w:pPr>
      <w:r>
        <w:rPr>
          <w:rFonts w:ascii="Arial" w:hAnsi="Arial" w:cs="Arial"/>
          <w:b/>
          <w:sz w:val="28"/>
          <w:szCs w:val="28"/>
        </w:rPr>
        <w:t xml:space="preserve">Present: Martin Kearney, Simon Labbett (chair), Pete Lock (phone, afternoon only) </w:t>
      </w:r>
      <w:proofErr w:type="spellStart"/>
      <w:r>
        <w:rPr>
          <w:rFonts w:ascii="Arial" w:hAnsi="Arial" w:cs="Arial"/>
          <w:b/>
          <w:sz w:val="28"/>
          <w:szCs w:val="28"/>
        </w:rPr>
        <w:t>Simmone</w:t>
      </w:r>
      <w:proofErr w:type="spellEnd"/>
      <w:r>
        <w:rPr>
          <w:rFonts w:ascii="Arial" w:hAnsi="Arial" w:cs="Arial"/>
          <w:b/>
          <w:sz w:val="28"/>
          <w:szCs w:val="28"/>
        </w:rPr>
        <w:t xml:space="preserve"> Miller, </w:t>
      </w:r>
      <w:proofErr w:type="spellStart"/>
      <w:r>
        <w:rPr>
          <w:rFonts w:ascii="Arial" w:hAnsi="Arial" w:cs="Arial"/>
          <w:b/>
          <w:sz w:val="28"/>
          <w:szCs w:val="28"/>
        </w:rPr>
        <w:t>Nic</w:t>
      </w:r>
      <w:proofErr w:type="spellEnd"/>
      <w:r>
        <w:rPr>
          <w:rFonts w:ascii="Arial" w:hAnsi="Arial" w:cs="Arial"/>
          <w:b/>
          <w:sz w:val="28"/>
          <w:szCs w:val="28"/>
        </w:rPr>
        <w:t xml:space="preserve"> Poole, Daniel Scholes, Dawn Taylor (skype)</w:t>
      </w:r>
    </w:p>
    <w:p w:rsidR="007A58F5" w:rsidRDefault="007A58F5" w:rsidP="007A58F5">
      <w:pPr>
        <w:rPr>
          <w:rFonts w:ascii="Arial" w:hAnsi="Arial" w:cs="Arial"/>
          <w:b/>
          <w:sz w:val="28"/>
          <w:szCs w:val="28"/>
        </w:rPr>
      </w:pPr>
      <w:r>
        <w:rPr>
          <w:rFonts w:ascii="Arial" w:hAnsi="Arial" w:cs="Arial"/>
          <w:b/>
          <w:sz w:val="28"/>
          <w:szCs w:val="28"/>
        </w:rPr>
        <w:t xml:space="preserve">Apologies from: Norma Baillie, Jim Bole, Andrea Doyle, Debbie James, </w:t>
      </w:r>
      <w:r w:rsidR="00367168">
        <w:rPr>
          <w:rFonts w:ascii="Arial" w:hAnsi="Arial" w:cs="Arial"/>
          <w:b/>
          <w:sz w:val="28"/>
          <w:szCs w:val="28"/>
        </w:rPr>
        <w:t>Ian Moran</w:t>
      </w:r>
    </w:p>
    <w:p w:rsidR="00DD586B" w:rsidRDefault="00DD586B" w:rsidP="00EA5196">
      <w:pPr>
        <w:pStyle w:val="ListParagraph"/>
        <w:numPr>
          <w:ilvl w:val="0"/>
          <w:numId w:val="2"/>
        </w:numPr>
        <w:rPr>
          <w:rFonts w:ascii="Arial" w:hAnsi="Arial" w:cs="Arial"/>
          <w:sz w:val="28"/>
          <w:szCs w:val="28"/>
        </w:rPr>
      </w:pPr>
      <w:r w:rsidRPr="0022396C">
        <w:rPr>
          <w:rFonts w:ascii="Arial" w:hAnsi="Arial" w:cs="Arial"/>
          <w:sz w:val="28"/>
          <w:szCs w:val="28"/>
        </w:rPr>
        <w:t>Minutes of previous meeting and matters arising</w:t>
      </w:r>
    </w:p>
    <w:p w:rsidR="007A58F5" w:rsidRDefault="007A58F5" w:rsidP="007A58F5">
      <w:pPr>
        <w:rPr>
          <w:rFonts w:ascii="Arial" w:hAnsi="Arial" w:cs="Arial"/>
          <w:sz w:val="28"/>
          <w:szCs w:val="28"/>
        </w:rPr>
      </w:pPr>
      <w:r>
        <w:rPr>
          <w:rFonts w:ascii="Arial" w:hAnsi="Arial" w:cs="Arial"/>
          <w:sz w:val="28"/>
          <w:szCs w:val="28"/>
        </w:rPr>
        <w:t>Matters arising:</w:t>
      </w:r>
    </w:p>
    <w:p w:rsidR="007A58F5" w:rsidRDefault="007A58F5" w:rsidP="007A58F5">
      <w:pPr>
        <w:pStyle w:val="ListParagraph"/>
        <w:numPr>
          <w:ilvl w:val="0"/>
          <w:numId w:val="9"/>
        </w:numPr>
        <w:rPr>
          <w:rFonts w:ascii="Arial" w:hAnsi="Arial" w:cs="Arial"/>
          <w:sz w:val="28"/>
          <w:szCs w:val="28"/>
        </w:rPr>
      </w:pPr>
      <w:r>
        <w:rPr>
          <w:rFonts w:ascii="Arial" w:hAnsi="Arial" w:cs="Arial"/>
          <w:sz w:val="28"/>
          <w:szCs w:val="28"/>
        </w:rPr>
        <w:t xml:space="preserve">Simon presented a written description of areas of work that RWPN engages in that could be used to assist a discussion at regional groups.  </w:t>
      </w:r>
      <w:proofErr w:type="spellStart"/>
      <w:r>
        <w:rPr>
          <w:rFonts w:ascii="Arial" w:hAnsi="Arial" w:cs="Arial"/>
          <w:sz w:val="28"/>
          <w:szCs w:val="28"/>
        </w:rPr>
        <w:t>Nic</w:t>
      </w:r>
      <w:proofErr w:type="spellEnd"/>
      <w:r>
        <w:rPr>
          <w:rFonts w:ascii="Arial" w:hAnsi="Arial" w:cs="Arial"/>
          <w:sz w:val="28"/>
          <w:szCs w:val="28"/>
        </w:rPr>
        <w:t xml:space="preserve"> fed back that some </w:t>
      </w:r>
      <w:proofErr w:type="spellStart"/>
      <w:r>
        <w:rPr>
          <w:rFonts w:ascii="Arial" w:hAnsi="Arial" w:cs="Arial"/>
          <w:sz w:val="28"/>
          <w:szCs w:val="28"/>
        </w:rPr>
        <w:t>ROVIs</w:t>
      </w:r>
      <w:proofErr w:type="spellEnd"/>
      <w:r>
        <w:rPr>
          <w:rFonts w:ascii="Arial" w:hAnsi="Arial" w:cs="Arial"/>
          <w:sz w:val="28"/>
          <w:szCs w:val="28"/>
        </w:rPr>
        <w:t xml:space="preserve"> were still unsure of why they should join.  Recognition that we need to emphasis some of the 1-to-1 support work done behind the scenes and that we need to talk about membership as a form of “professional insurance against work difficulties”.   Agreed people can also use the webpage document about “why join” as a start to the conversation, but conceded the page needs making more attractive.</w:t>
      </w:r>
    </w:p>
    <w:p w:rsidR="007A58F5" w:rsidRDefault="007A58F5" w:rsidP="007A58F5">
      <w:pPr>
        <w:pStyle w:val="ListParagraph"/>
        <w:numPr>
          <w:ilvl w:val="0"/>
          <w:numId w:val="9"/>
        </w:numPr>
        <w:rPr>
          <w:rFonts w:ascii="Arial" w:hAnsi="Arial" w:cs="Arial"/>
          <w:sz w:val="28"/>
          <w:szCs w:val="28"/>
        </w:rPr>
      </w:pPr>
      <w:r w:rsidRPr="00F32704">
        <w:rPr>
          <w:rFonts w:ascii="Arial" w:hAnsi="Arial" w:cs="Arial"/>
          <w:b/>
          <w:sz w:val="28"/>
          <w:szCs w:val="28"/>
        </w:rPr>
        <w:t>Martin</w:t>
      </w:r>
      <w:r>
        <w:rPr>
          <w:rFonts w:ascii="Arial" w:hAnsi="Arial" w:cs="Arial"/>
          <w:sz w:val="28"/>
          <w:szCs w:val="28"/>
        </w:rPr>
        <w:t xml:space="preserve"> to contact fellow OTs to ask if </w:t>
      </w:r>
      <w:proofErr w:type="spellStart"/>
      <w:r>
        <w:rPr>
          <w:rFonts w:ascii="Arial" w:hAnsi="Arial" w:cs="Arial"/>
          <w:sz w:val="28"/>
          <w:szCs w:val="28"/>
        </w:rPr>
        <w:t>HCPC</w:t>
      </w:r>
      <w:proofErr w:type="spellEnd"/>
      <w:r>
        <w:rPr>
          <w:rFonts w:ascii="Arial" w:hAnsi="Arial" w:cs="Arial"/>
          <w:sz w:val="28"/>
          <w:szCs w:val="28"/>
        </w:rPr>
        <w:t xml:space="preserve"> offers any dispensation on CPD in the event of sickness or planned leave (e.g. maternity).  </w:t>
      </w:r>
      <w:r w:rsidRPr="00F32704">
        <w:rPr>
          <w:rFonts w:ascii="Arial" w:hAnsi="Arial" w:cs="Arial"/>
          <w:b/>
          <w:sz w:val="28"/>
          <w:szCs w:val="28"/>
        </w:rPr>
        <w:t>Simon</w:t>
      </w:r>
      <w:r>
        <w:rPr>
          <w:rFonts w:ascii="Arial" w:hAnsi="Arial" w:cs="Arial"/>
          <w:sz w:val="28"/>
          <w:szCs w:val="28"/>
        </w:rPr>
        <w:t xml:space="preserve"> to a</w:t>
      </w:r>
      <w:r w:rsidR="00F32704">
        <w:rPr>
          <w:rFonts w:ascii="Arial" w:hAnsi="Arial" w:cs="Arial"/>
          <w:sz w:val="28"/>
          <w:szCs w:val="28"/>
        </w:rPr>
        <w:t>sk Social Workers same question</w:t>
      </w:r>
    </w:p>
    <w:p w:rsidR="00F32704" w:rsidRPr="007A58F5" w:rsidRDefault="00F32704" w:rsidP="007A58F5">
      <w:pPr>
        <w:pStyle w:val="ListParagraph"/>
        <w:numPr>
          <w:ilvl w:val="0"/>
          <w:numId w:val="9"/>
        </w:numPr>
        <w:rPr>
          <w:rFonts w:ascii="Arial" w:hAnsi="Arial" w:cs="Arial"/>
          <w:sz w:val="28"/>
          <w:szCs w:val="28"/>
        </w:rPr>
      </w:pPr>
      <w:r>
        <w:rPr>
          <w:rFonts w:ascii="Arial" w:hAnsi="Arial" w:cs="Arial"/>
          <w:sz w:val="28"/>
          <w:szCs w:val="28"/>
        </w:rPr>
        <w:t xml:space="preserve">Supervision guidance.  Now ready to be published. </w:t>
      </w:r>
      <w:r w:rsidRPr="00F32704">
        <w:rPr>
          <w:rFonts w:ascii="Arial" w:hAnsi="Arial" w:cs="Arial"/>
          <w:b/>
          <w:sz w:val="28"/>
          <w:szCs w:val="28"/>
        </w:rPr>
        <w:t>Dawn</w:t>
      </w:r>
      <w:r>
        <w:rPr>
          <w:rFonts w:ascii="Arial" w:hAnsi="Arial" w:cs="Arial"/>
          <w:b/>
          <w:sz w:val="28"/>
          <w:szCs w:val="28"/>
        </w:rPr>
        <w:t xml:space="preserve"> </w:t>
      </w:r>
      <w:r>
        <w:rPr>
          <w:rFonts w:ascii="Arial" w:hAnsi="Arial" w:cs="Arial"/>
          <w:sz w:val="28"/>
          <w:szCs w:val="28"/>
        </w:rPr>
        <w:t xml:space="preserve">to discuss with support worker Jan about reviving plans to have support mechanism for support workers to assist with difficult situations with their direct employer (i.e. </w:t>
      </w:r>
      <w:proofErr w:type="spellStart"/>
      <w:r>
        <w:rPr>
          <w:rFonts w:ascii="Arial" w:hAnsi="Arial" w:cs="Arial"/>
          <w:sz w:val="28"/>
          <w:szCs w:val="28"/>
        </w:rPr>
        <w:t>ROVI</w:t>
      </w:r>
      <w:proofErr w:type="spellEnd"/>
      <w:r>
        <w:rPr>
          <w:rFonts w:ascii="Arial" w:hAnsi="Arial" w:cs="Arial"/>
          <w:sz w:val="28"/>
          <w:szCs w:val="28"/>
        </w:rPr>
        <w:t xml:space="preserve">). </w:t>
      </w:r>
    </w:p>
    <w:p w:rsidR="00257869" w:rsidRPr="0022396C" w:rsidRDefault="00257869" w:rsidP="00257869">
      <w:pPr>
        <w:pStyle w:val="ListParagraph"/>
        <w:rPr>
          <w:rFonts w:ascii="Arial" w:hAnsi="Arial" w:cs="Arial"/>
          <w:sz w:val="28"/>
          <w:szCs w:val="28"/>
        </w:rPr>
      </w:pPr>
    </w:p>
    <w:p w:rsidR="001B4A60" w:rsidRDefault="00EF7CFE" w:rsidP="00DD586B">
      <w:pPr>
        <w:pStyle w:val="ListParagraph"/>
        <w:numPr>
          <w:ilvl w:val="0"/>
          <w:numId w:val="2"/>
        </w:numPr>
        <w:rPr>
          <w:rFonts w:ascii="Arial" w:hAnsi="Arial" w:cs="Arial"/>
          <w:sz w:val="28"/>
          <w:szCs w:val="28"/>
        </w:rPr>
      </w:pPr>
      <w:r w:rsidRPr="0022396C">
        <w:rPr>
          <w:rFonts w:ascii="Arial" w:hAnsi="Arial" w:cs="Arial"/>
          <w:sz w:val="28"/>
          <w:szCs w:val="28"/>
        </w:rPr>
        <w:t xml:space="preserve">Membership, </w:t>
      </w:r>
      <w:r w:rsidR="00F12B48" w:rsidRPr="0022396C">
        <w:rPr>
          <w:rFonts w:ascii="Arial" w:hAnsi="Arial" w:cs="Arial"/>
          <w:sz w:val="28"/>
          <w:szCs w:val="28"/>
        </w:rPr>
        <w:t xml:space="preserve"> </w:t>
      </w:r>
      <w:r w:rsidR="00DD586B" w:rsidRPr="0022396C">
        <w:rPr>
          <w:rFonts w:ascii="Arial" w:hAnsi="Arial" w:cs="Arial"/>
          <w:sz w:val="28"/>
          <w:szCs w:val="28"/>
        </w:rPr>
        <w:t>Finance</w:t>
      </w:r>
    </w:p>
    <w:p w:rsidR="00597300" w:rsidRDefault="00597300" w:rsidP="00597300">
      <w:pPr>
        <w:rPr>
          <w:rFonts w:ascii="Arial" w:hAnsi="Arial" w:cs="Arial"/>
          <w:sz w:val="28"/>
          <w:szCs w:val="28"/>
        </w:rPr>
      </w:pPr>
      <w:r>
        <w:rPr>
          <w:rFonts w:ascii="Arial" w:hAnsi="Arial" w:cs="Arial"/>
          <w:sz w:val="28"/>
          <w:szCs w:val="28"/>
        </w:rPr>
        <w:t xml:space="preserve">Current account £25,663.  Savings account £5,001.64. </w:t>
      </w:r>
      <w:proofErr w:type="spellStart"/>
      <w:r>
        <w:rPr>
          <w:rFonts w:ascii="Arial" w:hAnsi="Arial" w:cs="Arial"/>
          <w:sz w:val="28"/>
          <w:szCs w:val="28"/>
        </w:rPr>
        <w:t>Paypal</w:t>
      </w:r>
      <w:proofErr w:type="spellEnd"/>
      <w:r>
        <w:rPr>
          <w:rFonts w:ascii="Arial" w:hAnsi="Arial" w:cs="Arial"/>
          <w:sz w:val="28"/>
          <w:szCs w:val="28"/>
        </w:rPr>
        <w:t xml:space="preserve"> £16,907.  Cash in hand = £ 47,572.43.</w:t>
      </w:r>
    </w:p>
    <w:p w:rsidR="00597300" w:rsidRDefault="00597300" w:rsidP="00597300">
      <w:pPr>
        <w:rPr>
          <w:rFonts w:ascii="Arial" w:hAnsi="Arial" w:cs="Arial"/>
          <w:sz w:val="28"/>
          <w:szCs w:val="28"/>
        </w:rPr>
      </w:pPr>
      <w:r>
        <w:rPr>
          <w:rFonts w:ascii="Arial" w:hAnsi="Arial" w:cs="Arial"/>
          <w:sz w:val="28"/>
          <w:szCs w:val="28"/>
        </w:rPr>
        <w:t>Current figure on the register stands at 355.</w:t>
      </w:r>
    </w:p>
    <w:p w:rsidR="00597300" w:rsidRPr="00597300" w:rsidRDefault="00597300" w:rsidP="00597300">
      <w:pPr>
        <w:rPr>
          <w:rFonts w:ascii="Arial" w:hAnsi="Arial" w:cs="Arial"/>
          <w:sz w:val="28"/>
          <w:szCs w:val="28"/>
        </w:rPr>
      </w:pPr>
      <w:r>
        <w:rPr>
          <w:rFonts w:ascii="Arial" w:hAnsi="Arial" w:cs="Arial"/>
          <w:b/>
          <w:sz w:val="28"/>
          <w:szCs w:val="28"/>
        </w:rPr>
        <w:t xml:space="preserve">Amanda/Pete </w:t>
      </w:r>
      <w:r>
        <w:rPr>
          <w:rFonts w:ascii="Arial" w:hAnsi="Arial" w:cs="Arial"/>
          <w:sz w:val="28"/>
          <w:szCs w:val="28"/>
        </w:rPr>
        <w:t>Amanda to provide Pete with contacts of those yet to provide proof of qualification on the register. Pete to contact registrants.</w:t>
      </w:r>
    </w:p>
    <w:p w:rsidR="0022396C" w:rsidRPr="0022396C" w:rsidRDefault="0022396C" w:rsidP="00DD586B">
      <w:pPr>
        <w:pStyle w:val="ListParagraph"/>
        <w:numPr>
          <w:ilvl w:val="0"/>
          <w:numId w:val="2"/>
        </w:numPr>
        <w:rPr>
          <w:rFonts w:ascii="Arial" w:hAnsi="Arial" w:cs="Arial"/>
          <w:sz w:val="28"/>
          <w:szCs w:val="28"/>
        </w:rPr>
      </w:pPr>
      <w:r w:rsidRPr="0022396C">
        <w:rPr>
          <w:rFonts w:ascii="Arial" w:hAnsi="Arial" w:cs="Arial"/>
          <w:sz w:val="28"/>
          <w:szCs w:val="28"/>
        </w:rPr>
        <w:t xml:space="preserve">Guide Dogs – group membership, </w:t>
      </w:r>
      <w:proofErr w:type="spellStart"/>
      <w:r w:rsidRPr="0022396C">
        <w:rPr>
          <w:rFonts w:ascii="Arial" w:hAnsi="Arial" w:cs="Arial"/>
          <w:sz w:val="28"/>
          <w:szCs w:val="28"/>
        </w:rPr>
        <w:t>habilitation</w:t>
      </w:r>
      <w:proofErr w:type="spellEnd"/>
      <w:r w:rsidRPr="0022396C">
        <w:rPr>
          <w:rFonts w:ascii="Arial" w:hAnsi="Arial" w:cs="Arial"/>
          <w:sz w:val="28"/>
          <w:szCs w:val="28"/>
        </w:rPr>
        <w:t xml:space="preserve"> and strategic position</w:t>
      </w:r>
    </w:p>
    <w:p w:rsidR="0074309E" w:rsidRPr="00597300" w:rsidRDefault="00597300" w:rsidP="00597300">
      <w:pPr>
        <w:rPr>
          <w:rFonts w:ascii="Arial" w:hAnsi="Arial" w:cs="Arial"/>
          <w:sz w:val="28"/>
          <w:szCs w:val="28"/>
        </w:rPr>
      </w:pPr>
      <w:r>
        <w:rPr>
          <w:rFonts w:ascii="Arial" w:hAnsi="Arial" w:cs="Arial"/>
          <w:sz w:val="28"/>
          <w:szCs w:val="28"/>
        </w:rPr>
        <w:lastRenderedPageBreak/>
        <w:t xml:space="preserve">Daniel confirmed that very positive approach taken by Guide Dogs to internal rehabilitation policies, including “light-touch” rehab in addition to </w:t>
      </w:r>
      <w:proofErr w:type="spellStart"/>
      <w:r>
        <w:rPr>
          <w:rFonts w:ascii="Arial" w:hAnsi="Arial" w:cs="Arial"/>
          <w:sz w:val="28"/>
          <w:szCs w:val="28"/>
        </w:rPr>
        <w:t>O&amp;M</w:t>
      </w:r>
      <w:proofErr w:type="spellEnd"/>
      <w:r>
        <w:rPr>
          <w:rFonts w:ascii="Arial" w:hAnsi="Arial" w:cs="Arial"/>
          <w:sz w:val="28"/>
          <w:szCs w:val="28"/>
        </w:rPr>
        <w:t xml:space="preserve">, aligning GD CPD with RWPN CPD, a conference in October for mobility instructors and membership of RWPN.  </w:t>
      </w:r>
      <w:r>
        <w:rPr>
          <w:rFonts w:ascii="Arial" w:hAnsi="Arial" w:cs="Arial"/>
          <w:b/>
          <w:sz w:val="28"/>
          <w:szCs w:val="28"/>
        </w:rPr>
        <w:t xml:space="preserve">Daniel </w:t>
      </w:r>
      <w:r>
        <w:rPr>
          <w:rFonts w:ascii="Arial" w:hAnsi="Arial" w:cs="Arial"/>
          <w:sz w:val="28"/>
          <w:szCs w:val="28"/>
        </w:rPr>
        <w:t>to discuss with Shaun more streamlined way of members joining and also to raise subject of how GD views external rehab provision and their role in supporting vision rehabilitation.</w:t>
      </w:r>
      <w:r w:rsidR="00367168">
        <w:rPr>
          <w:rFonts w:ascii="Arial" w:hAnsi="Arial" w:cs="Arial"/>
          <w:sz w:val="28"/>
          <w:szCs w:val="28"/>
        </w:rPr>
        <w:t xml:space="preserve"> Also to clarify GD’s position regarding </w:t>
      </w:r>
      <w:proofErr w:type="spellStart"/>
      <w:r w:rsidR="00367168">
        <w:rPr>
          <w:rFonts w:ascii="Arial" w:hAnsi="Arial" w:cs="Arial"/>
          <w:sz w:val="28"/>
          <w:szCs w:val="28"/>
        </w:rPr>
        <w:t>hab</w:t>
      </w:r>
      <w:proofErr w:type="spellEnd"/>
      <w:r w:rsidR="00367168">
        <w:rPr>
          <w:rFonts w:ascii="Arial" w:hAnsi="Arial" w:cs="Arial"/>
          <w:sz w:val="28"/>
          <w:szCs w:val="28"/>
        </w:rPr>
        <w:t xml:space="preserve"> workers joining RWPN.</w:t>
      </w:r>
    </w:p>
    <w:p w:rsidR="0074309E" w:rsidRDefault="0074309E" w:rsidP="00DD586B">
      <w:pPr>
        <w:pStyle w:val="ListParagraph"/>
        <w:numPr>
          <w:ilvl w:val="0"/>
          <w:numId w:val="2"/>
        </w:numPr>
        <w:rPr>
          <w:rFonts w:ascii="Arial" w:hAnsi="Arial" w:cs="Arial"/>
          <w:sz w:val="28"/>
          <w:szCs w:val="28"/>
        </w:rPr>
      </w:pPr>
      <w:r w:rsidRPr="0022396C">
        <w:rPr>
          <w:rFonts w:ascii="Arial" w:hAnsi="Arial" w:cs="Arial"/>
          <w:sz w:val="28"/>
          <w:szCs w:val="28"/>
        </w:rPr>
        <w:t>RWPN strapline for letter signature</w:t>
      </w:r>
    </w:p>
    <w:p w:rsidR="00F06A77" w:rsidRPr="00F06A77" w:rsidRDefault="00F06A77" w:rsidP="00F06A77">
      <w:pPr>
        <w:rPr>
          <w:rFonts w:ascii="Arial" w:hAnsi="Arial" w:cs="Arial"/>
          <w:b/>
          <w:sz w:val="28"/>
          <w:szCs w:val="28"/>
        </w:rPr>
      </w:pPr>
      <w:r>
        <w:rPr>
          <w:rFonts w:ascii="Arial" w:hAnsi="Arial" w:cs="Arial"/>
          <w:b/>
          <w:sz w:val="28"/>
          <w:szCs w:val="28"/>
        </w:rPr>
        <w:t xml:space="preserve">Meeting agreed a slight change in proposed design to “registered with RWPN” before roll-out and agreed that employers may not allow use of it on their communications but others may.  </w:t>
      </w:r>
    </w:p>
    <w:p w:rsidR="0022396C" w:rsidRPr="0022396C" w:rsidRDefault="0022396C" w:rsidP="0022396C">
      <w:pPr>
        <w:pStyle w:val="ListParagraph"/>
        <w:rPr>
          <w:rFonts w:ascii="Arial" w:hAnsi="Arial" w:cs="Arial"/>
          <w:sz w:val="28"/>
          <w:szCs w:val="28"/>
        </w:rPr>
      </w:pPr>
    </w:p>
    <w:p w:rsidR="00F12B48" w:rsidRDefault="00F12B48" w:rsidP="00F12B48">
      <w:pPr>
        <w:pStyle w:val="ListParagraph"/>
        <w:numPr>
          <w:ilvl w:val="0"/>
          <w:numId w:val="2"/>
        </w:numPr>
        <w:rPr>
          <w:rFonts w:ascii="Arial" w:hAnsi="Arial" w:cs="Arial"/>
          <w:sz w:val="28"/>
          <w:szCs w:val="28"/>
        </w:rPr>
      </w:pPr>
      <w:r w:rsidRPr="0022396C">
        <w:rPr>
          <w:rFonts w:ascii="Arial" w:hAnsi="Arial" w:cs="Arial"/>
          <w:sz w:val="28"/>
          <w:szCs w:val="28"/>
        </w:rPr>
        <w:t xml:space="preserve">Relationship with </w:t>
      </w:r>
      <w:proofErr w:type="spellStart"/>
      <w:r w:rsidRPr="0022396C">
        <w:rPr>
          <w:rFonts w:ascii="Arial" w:hAnsi="Arial" w:cs="Arial"/>
          <w:sz w:val="28"/>
          <w:szCs w:val="28"/>
        </w:rPr>
        <w:t>BCU</w:t>
      </w:r>
      <w:proofErr w:type="spellEnd"/>
    </w:p>
    <w:p w:rsidR="00A34D8C" w:rsidRDefault="00A34D8C" w:rsidP="00A34D8C">
      <w:pPr>
        <w:rPr>
          <w:rFonts w:ascii="Arial" w:hAnsi="Arial" w:cs="Arial"/>
          <w:sz w:val="28"/>
          <w:szCs w:val="28"/>
        </w:rPr>
      </w:pPr>
      <w:r>
        <w:rPr>
          <w:rFonts w:ascii="Arial" w:hAnsi="Arial" w:cs="Arial"/>
          <w:sz w:val="28"/>
          <w:szCs w:val="28"/>
        </w:rPr>
        <w:t xml:space="preserve">Dave </w:t>
      </w:r>
      <w:proofErr w:type="spellStart"/>
      <w:r>
        <w:rPr>
          <w:rFonts w:ascii="Arial" w:hAnsi="Arial" w:cs="Arial"/>
          <w:sz w:val="28"/>
          <w:szCs w:val="28"/>
        </w:rPr>
        <w:t>Bignell</w:t>
      </w:r>
      <w:proofErr w:type="spellEnd"/>
      <w:r>
        <w:rPr>
          <w:rFonts w:ascii="Arial" w:hAnsi="Arial" w:cs="Arial"/>
          <w:sz w:val="28"/>
          <w:szCs w:val="28"/>
        </w:rPr>
        <w:t xml:space="preserve"> joined the meeting to discuss areas of common interest.</w:t>
      </w:r>
    </w:p>
    <w:p w:rsidR="00A34D8C" w:rsidRDefault="00A34D8C" w:rsidP="00A34D8C">
      <w:pPr>
        <w:rPr>
          <w:rFonts w:ascii="Arial" w:hAnsi="Arial" w:cs="Arial"/>
          <w:sz w:val="28"/>
          <w:szCs w:val="28"/>
        </w:rPr>
      </w:pPr>
      <w:r>
        <w:rPr>
          <w:rFonts w:ascii="Arial" w:hAnsi="Arial" w:cs="Arial"/>
          <w:sz w:val="28"/>
          <w:szCs w:val="28"/>
        </w:rPr>
        <w:t>Areas discussed included the forthcoming annual seminar (now scheduled for 10</w:t>
      </w:r>
      <w:r w:rsidRPr="00A34D8C">
        <w:rPr>
          <w:rFonts w:ascii="Arial" w:hAnsi="Arial" w:cs="Arial"/>
          <w:sz w:val="28"/>
          <w:szCs w:val="28"/>
          <w:vertAlign w:val="superscript"/>
        </w:rPr>
        <w:t>th</w:t>
      </w:r>
      <w:r>
        <w:rPr>
          <w:rFonts w:ascii="Arial" w:hAnsi="Arial" w:cs="Arial"/>
          <w:sz w:val="28"/>
          <w:szCs w:val="28"/>
        </w:rPr>
        <w:t xml:space="preserve"> July), the relationship between </w:t>
      </w:r>
      <w:proofErr w:type="spellStart"/>
      <w:r>
        <w:rPr>
          <w:rFonts w:ascii="Arial" w:hAnsi="Arial" w:cs="Arial"/>
          <w:sz w:val="28"/>
          <w:szCs w:val="28"/>
        </w:rPr>
        <w:t>Hab</w:t>
      </w:r>
      <w:proofErr w:type="spellEnd"/>
      <w:r>
        <w:rPr>
          <w:rFonts w:ascii="Arial" w:hAnsi="Arial" w:cs="Arial"/>
          <w:sz w:val="28"/>
          <w:szCs w:val="28"/>
        </w:rPr>
        <w:t xml:space="preserve"> </w:t>
      </w:r>
      <w:proofErr w:type="gramStart"/>
      <w:r>
        <w:rPr>
          <w:rFonts w:ascii="Arial" w:hAnsi="Arial" w:cs="Arial"/>
          <w:sz w:val="28"/>
          <w:szCs w:val="28"/>
        </w:rPr>
        <w:t>Vi</w:t>
      </w:r>
      <w:proofErr w:type="gramEnd"/>
      <w:r>
        <w:rPr>
          <w:rFonts w:ascii="Arial" w:hAnsi="Arial" w:cs="Arial"/>
          <w:sz w:val="28"/>
          <w:szCs w:val="28"/>
        </w:rPr>
        <w:t xml:space="preserve"> UK, </w:t>
      </w:r>
      <w:proofErr w:type="spellStart"/>
      <w:r>
        <w:rPr>
          <w:rFonts w:ascii="Arial" w:hAnsi="Arial" w:cs="Arial"/>
          <w:sz w:val="28"/>
          <w:szCs w:val="28"/>
        </w:rPr>
        <w:t>BCU</w:t>
      </w:r>
      <w:proofErr w:type="spellEnd"/>
      <w:r>
        <w:rPr>
          <w:rFonts w:ascii="Arial" w:hAnsi="Arial" w:cs="Arial"/>
          <w:sz w:val="28"/>
          <w:szCs w:val="28"/>
        </w:rPr>
        <w:t xml:space="preserve"> and RWPN and the apprenticeship.</w:t>
      </w:r>
    </w:p>
    <w:p w:rsidR="00A34D8C" w:rsidRPr="00A34D8C" w:rsidRDefault="00A34D8C" w:rsidP="00A34D8C">
      <w:pPr>
        <w:rPr>
          <w:rFonts w:ascii="Arial" w:hAnsi="Arial" w:cs="Arial"/>
          <w:sz w:val="28"/>
          <w:szCs w:val="28"/>
        </w:rPr>
      </w:pPr>
      <w:r>
        <w:rPr>
          <w:rFonts w:ascii="Arial" w:hAnsi="Arial" w:cs="Arial"/>
          <w:sz w:val="28"/>
          <w:szCs w:val="28"/>
        </w:rPr>
        <w:t xml:space="preserve">Dave and RWPN agreed it </w:t>
      </w:r>
      <w:r w:rsidR="000B51FE">
        <w:rPr>
          <w:rFonts w:ascii="Arial" w:hAnsi="Arial" w:cs="Arial"/>
          <w:sz w:val="28"/>
          <w:szCs w:val="28"/>
        </w:rPr>
        <w:t xml:space="preserve">the first year has emphasised the difficulties on timetabling End Point Assessment requirements into the traditional structure of the course.  Simon voiced concern that apprentices first contact with RWPN presents to them as an assessor body rather than as a professional body and this could </w:t>
      </w:r>
      <w:r w:rsidR="00B0479F">
        <w:rPr>
          <w:rFonts w:ascii="Arial" w:hAnsi="Arial" w:cs="Arial"/>
          <w:sz w:val="28"/>
          <w:szCs w:val="28"/>
        </w:rPr>
        <w:t>create a less positive view of what RWPN seeks to do for members.</w:t>
      </w:r>
      <w:r w:rsidR="000B51FE">
        <w:rPr>
          <w:rFonts w:ascii="Arial" w:hAnsi="Arial" w:cs="Arial"/>
          <w:sz w:val="28"/>
          <w:szCs w:val="28"/>
        </w:rPr>
        <w:t xml:space="preserve">  </w:t>
      </w:r>
      <w:proofErr w:type="spellStart"/>
      <w:r w:rsidR="000B51FE">
        <w:rPr>
          <w:rFonts w:ascii="Arial" w:hAnsi="Arial" w:cs="Arial"/>
          <w:sz w:val="28"/>
          <w:szCs w:val="28"/>
        </w:rPr>
        <w:t>BCU</w:t>
      </w:r>
      <w:proofErr w:type="spellEnd"/>
      <w:r w:rsidR="000B51FE">
        <w:rPr>
          <w:rFonts w:ascii="Arial" w:hAnsi="Arial" w:cs="Arial"/>
          <w:sz w:val="28"/>
          <w:szCs w:val="28"/>
        </w:rPr>
        <w:t xml:space="preserve"> and RWPN have endeavoured to explain how the government scheme lays down many of the rules rather than RWPN.</w:t>
      </w:r>
    </w:p>
    <w:p w:rsidR="0074309E" w:rsidRPr="0022396C" w:rsidRDefault="0074309E" w:rsidP="0074309E">
      <w:pPr>
        <w:pStyle w:val="ListParagraph"/>
        <w:rPr>
          <w:rFonts w:ascii="Arial" w:hAnsi="Arial" w:cs="Arial"/>
          <w:sz w:val="28"/>
          <w:szCs w:val="28"/>
        </w:rPr>
      </w:pPr>
    </w:p>
    <w:p w:rsidR="0074309E" w:rsidRDefault="00367168" w:rsidP="0074309E">
      <w:pPr>
        <w:pStyle w:val="ListParagraph"/>
        <w:numPr>
          <w:ilvl w:val="0"/>
          <w:numId w:val="2"/>
        </w:numPr>
        <w:rPr>
          <w:rFonts w:ascii="Arial" w:hAnsi="Arial" w:cs="Arial"/>
          <w:sz w:val="28"/>
          <w:szCs w:val="28"/>
        </w:rPr>
      </w:pPr>
      <w:r>
        <w:rPr>
          <w:rFonts w:ascii="Arial" w:hAnsi="Arial" w:cs="Arial"/>
          <w:sz w:val="28"/>
          <w:szCs w:val="28"/>
        </w:rPr>
        <w:t>Workforce-</w:t>
      </w:r>
      <w:r w:rsidR="0074309E" w:rsidRPr="0022396C">
        <w:rPr>
          <w:rFonts w:ascii="Arial" w:hAnsi="Arial" w:cs="Arial"/>
          <w:sz w:val="28"/>
          <w:szCs w:val="28"/>
        </w:rPr>
        <w:t>needs discussion</w:t>
      </w:r>
      <w:r w:rsidR="0022396C">
        <w:rPr>
          <w:rFonts w:ascii="Arial" w:hAnsi="Arial" w:cs="Arial"/>
          <w:sz w:val="28"/>
          <w:szCs w:val="28"/>
        </w:rPr>
        <w:t xml:space="preserve"> </w:t>
      </w:r>
    </w:p>
    <w:p w:rsidR="0074309E" w:rsidRDefault="00367168" w:rsidP="00367168">
      <w:pPr>
        <w:rPr>
          <w:rFonts w:ascii="Arial" w:hAnsi="Arial" w:cs="Arial"/>
          <w:sz w:val="28"/>
          <w:szCs w:val="28"/>
        </w:rPr>
      </w:pPr>
      <w:r>
        <w:rPr>
          <w:rFonts w:ascii="Arial" w:hAnsi="Arial" w:cs="Arial"/>
          <w:sz w:val="28"/>
          <w:szCs w:val="28"/>
        </w:rPr>
        <w:t xml:space="preserve">As part of the discussion with Dave </w:t>
      </w:r>
      <w:proofErr w:type="spellStart"/>
      <w:r>
        <w:rPr>
          <w:rFonts w:ascii="Arial" w:hAnsi="Arial" w:cs="Arial"/>
          <w:sz w:val="28"/>
          <w:szCs w:val="28"/>
        </w:rPr>
        <w:t>Bignell</w:t>
      </w:r>
      <w:proofErr w:type="spellEnd"/>
      <w:r>
        <w:rPr>
          <w:rFonts w:ascii="Arial" w:hAnsi="Arial" w:cs="Arial"/>
          <w:sz w:val="28"/>
          <w:szCs w:val="28"/>
        </w:rPr>
        <w:t>, the need for better knowledge of workforce needs were agreed.  The following questions have been agreed for the workforce survey:</w:t>
      </w:r>
    </w:p>
    <w:p w:rsidR="00367168" w:rsidRDefault="00367168" w:rsidP="00367168">
      <w:pPr>
        <w:pStyle w:val="ListParagraph"/>
        <w:numPr>
          <w:ilvl w:val="0"/>
          <w:numId w:val="9"/>
        </w:numPr>
        <w:rPr>
          <w:rFonts w:ascii="Arial" w:hAnsi="Arial" w:cs="Arial"/>
          <w:sz w:val="28"/>
          <w:szCs w:val="28"/>
        </w:rPr>
      </w:pPr>
      <w:r>
        <w:rPr>
          <w:rFonts w:ascii="Arial" w:hAnsi="Arial" w:cs="Arial"/>
          <w:sz w:val="28"/>
          <w:szCs w:val="28"/>
        </w:rPr>
        <w:t>How long have you been working in the profession?</w:t>
      </w:r>
    </w:p>
    <w:p w:rsidR="00367168" w:rsidRDefault="00367168" w:rsidP="00367168">
      <w:pPr>
        <w:pStyle w:val="ListParagraph"/>
        <w:numPr>
          <w:ilvl w:val="0"/>
          <w:numId w:val="9"/>
        </w:numPr>
        <w:rPr>
          <w:rFonts w:ascii="Arial" w:hAnsi="Arial" w:cs="Arial"/>
          <w:sz w:val="28"/>
          <w:szCs w:val="28"/>
        </w:rPr>
      </w:pPr>
      <w:r>
        <w:rPr>
          <w:rFonts w:ascii="Arial" w:hAnsi="Arial" w:cs="Arial"/>
          <w:sz w:val="28"/>
          <w:szCs w:val="28"/>
        </w:rPr>
        <w:t>In the next 3 years, I plan to a) stay in the profession with roughly the same hours b) stay in the profession on reduced hours c) seek promotion to a different role d) retire from the profession?</w:t>
      </w:r>
    </w:p>
    <w:p w:rsidR="00367168" w:rsidRPr="00367168" w:rsidRDefault="00924B50" w:rsidP="00367168">
      <w:pPr>
        <w:pStyle w:val="ListParagraph"/>
        <w:numPr>
          <w:ilvl w:val="0"/>
          <w:numId w:val="9"/>
        </w:numPr>
        <w:rPr>
          <w:rFonts w:ascii="Arial" w:hAnsi="Arial" w:cs="Arial"/>
          <w:sz w:val="28"/>
          <w:szCs w:val="28"/>
        </w:rPr>
      </w:pPr>
      <w:r>
        <w:rPr>
          <w:rFonts w:ascii="Arial" w:hAnsi="Arial" w:cs="Arial"/>
          <w:sz w:val="28"/>
          <w:szCs w:val="28"/>
        </w:rPr>
        <w:lastRenderedPageBreak/>
        <w:t>How many</w:t>
      </w:r>
      <w:r w:rsidR="00367168">
        <w:rPr>
          <w:rFonts w:ascii="Arial" w:hAnsi="Arial" w:cs="Arial"/>
          <w:sz w:val="28"/>
          <w:szCs w:val="28"/>
        </w:rPr>
        <w:t xml:space="preserve"> unfilled vacancies </w:t>
      </w:r>
      <w:r>
        <w:rPr>
          <w:rFonts w:ascii="Arial" w:hAnsi="Arial" w:cs="Arial"/>
          <w:sz w:val="28"/>
          <w:szCs w:val="28"/>
        </w:rPr>
        <w:t xml:space="preserve">are there </w:t>
      </w:r>
      <w:r w:rsidR="00367168">
        <w:rPr>
          <w:rFonts w:ascii="Arial" w:hAnsi="Arial" w:cs="Arial"/>
          <w:sz w:val="28"/>
          <w:szCs w:val="28"/>
        </w:rPr>
        <w:t>in your team (definition of “team” will be needed)</w:t>
      </w:r>
    </w:p>
    <w:p w:rsidR="00367168" w:rsidRDefault="00367168" w:rsidP="00367168">
      <w:pPr>
        <w:pStyle w:val="ListParagraph"/>
        <w:numPr>
          <w:ilvl w:val="0"/>
          <w:numId w:val="9"/>
        </w:numPr>
        <w:rPr>
          <w:rFonts w:ascii="Arial" w:hAnsi="Arial" w:cs="Arial"/>
          <w:sz w:val="28"/>
          <w:szCs w:val="28"/>
        </w:rPr>
      </w:pPr>
      <w:r>
        <w:rPr>
          <w:rFonts w:ascii="Arial" w:hAnsi="Arial" w:cs="Arial"/>
          <w:sz w:val="28"/>
          <w:szCs w:val="28"/>
        </w:rPr>
        <w:t>How many people on your case load at the moment</w:t>
      </w:r>
      <w:r w:rsidR="00924B50">
        <w:rPr>
          <w:rFonts w:ascii="Arial" w:hAnsi="Arial" w:cs="Arial"/>
          <w:sz w:val="28"/>
          <w:szCs w:val="28"/>
        </w:rPr>
        <w:t>?</w:t>
      </w:r>
    </w:p>
    <w:p w:rsidR="00924B50" w:rsidRDefault="00924B50" w:rsidP="00367168">
      <w:pPr>
        <w:pStyle w:val="ListParagraph"/>
        <w:numPr>
          <w:ilvl w:val="0"/>
          <w:numId w:val="9"/>
        </w:numPr>
        <w:rPr>
          <w:rFonts w:ascii="Arial" w:hAnsi="Arial" w:cs="Arial"/>
          <w:sz w:val="28"/>
          <w:szCs w:val="28"/>
        </w:rPr>
      </w:pPr>
      <w:r>
        <w:rPr>
          <w:rFonts w:ascii="Arial" w:hAnsi="Arial" w:cs="Arial"/>
          <w:sz w:val="28"/>
          <w:szCs w:val="28"/>
        </w:rPr>
        <w:t xml:space="preserve">How many people have you had on your case load in the </w:t>
      </w:r>
      <w:r w:rsidR="000B51FE">
        <w:rPr>
          <w:rFonts w:ascii="Arial" w:hAnsi="Arial" w:cs="Arial"/>
          <w:sz w:val="28"/>
          <w:szCs w:val="28"/>
        </w:rPr>
        <w:t xml:space="preserve">last </w:t>
      </w:r>
      <w:r>
        <w:rPr>
          <w:rFonts w:ascii="Arial" w:hAnsi="Arial" w:cs="Arial"/>
          <w:sz w:val="28"/>
          <w:szCs w:val="28"/>
        </w:rPr>
        <w:t>twelve months?</w:t>
      </w:r>
    </w:p>
    <w:p w:rsidR="00924B50" w:rsidRDefault="00924B50" w:rsidP="00367168">
      <w:pPr>
        <w:pStyle w:val="ListParagraph"/>
        <w:numPr>
          <w:ilvl w:val="0"/>
          <w:numId w:val="9"/>
        </w:numPr>
        <w:rPr>
          <w:rFonts w:ascii="Arial" w:hAnsi="Arial" w:cs="Arial"/>
          <w:sz w:val="28"/>
          <w:szCs w:val="28"/>
        </w:rPr>
      </w:pPr>
      <w:r>
        <w:rPr>
          <w:rFonts w:ascii="Arial" w:hAnsi="Arial" w:cs="Arial"/>
          <w:sz w:val="28"/>
          <w:szCs w:val="28"/>
        </w:rPr>
        <w:t xml:space="preserve">Do you hold a specific qualification related to </w:t>
      </w:r>
      <w:proofErr w:type="spellStart"/>
      <w:r>
        <w:rPr>
          <w:rFonts w:ascii="Arial" w:hAnsi="Arial" w:cs="Arial"/>
          <w:sz w:val="28"/>
          <w:szCs w:val="28"/>
        </w:rPr>
        <w:t>deafblindness</w:t>
      </w:r>
      <w:proofErr w:type="spellEnd"/>
      <w:r>
        <w:rPr>
          <w:rFonts w:ascii="Arial" w:hAnsi="Arial" w:cs="Arial"/>
          <w:sz w:val="28"/>
          <w:szCs w:val="28"/>
        </w:rPr>
        <w:t>? If so what level is it?</w:t>
      </w:r>
    </w:p>
    <w:p w:rsidR="00B0479F" w:rsidRPr="00B0479F" w:rsidRDefault="00B0479F" w:rsidP="00B0479F">
      <w:pPr>
        <w:rPr>
          <w:rFonts w:ascii="Arial" w:hAnsi="Arial" w:cs="Arial"/>
          <w:b/>
          <w:sz w:val="28"/>
          <w:szCs w:val="28"/>
        </w:rPr>
      </w:pPr>
      <w:r>
        <w:rPr>
          <w:rFonts w:ascii="Arial" w:hAnsi="Arial" w:cs="Arial"/>
          <w:b/>
          <w:sz w:val="28"/>
          <w:szCs w:val="28"/>
        </w:rPr>
        <w:t>Workforce survey to be sent out in February.</w:t>
      </w:r>
    </w:p>
    <w:p w:rsidR="00583E0D" w:rsidRDefault="00583E0D" w:rsidP="00DD586B">
      <w:pPr>
        <w:pStyle w:val="ListParagraph"/>
        <w:numPr>
          <w:ilvl w:val="0"/>
          <w:numId w:val="2"/>
        </w:numPr>
        <w:rPr>
          <w:rFonts w:ascii="Arial" w:hAnsi="Arial" w:cs="Arial"/>
          <w:sz w:val="28"/>
          <w:szCs w:val="28"/>
        </w:rPr>
      </w:pPr>
      <w:r w:rsidRPr="0022396C">
        <w:rPr>
          <w:rFonts w:ascii="Arial" w:hAnsi="Arial" w:cs="Arial"/>
          <w:sz w:val="28"/>
          <w:szCs w:val="28"/>
        </w:rPr>
        <w:t>Professional Registration</w:t>
      </w:r>
      <w:r w:rsidR="00924B50">
        <w:rPr>
          <w:rFonts w:ascii="Arial" w:hAnsi="Arial" w:cs="Arial"/>
          <w:sz w:val="28"/>
          <w:szCs w:val="28"/>
        </w:rPr>
        <w:t xml:space="preserve"> </w:t>
      </w:r>
    </w:p>
    <w:p w:rsidR="00924B50" w:rsidRDefault="00924B50" w:rsidP="00924B50">
      <w:pPr>
        <w:rPr>
          <w:rFonts w:ascii="Arial" w:hAnsi="Arial" w:cs="Arial"/>
          <w:sz w:val="28"/>
          <w:szCs w:val="28"/>
        </w:rPr>
      </w:pPr>
      <w:r>
        <w:rPr>
          <w:rFonts w:ascii="Arial" w:hAnsi="Arial" w:cs="Arial"/>
          <w:sz w:val="28"/>
          <w:szCs w:val="28"/>
        </w:rPr>
        <w:t xml:space="preserve">The meeting discussed the paper “Ensuring Professional Standards” which was circulated with the agenda.  The purpose was to discuss the proposed establishment of a Registration and Professional Standards Committee and, within the context of this committee, the proposed procedure for dealing with complaints and concerns.  </w:t>
      </w:r>
    </w:p>
    <w:p w:rsidR="00924B50" w:rsidRDefault="00FE128F" w:rsidP="00924B50">
      <w:pPr>
        <w:rPr>
          <w:rFonts w:ascii="Arial" w:hAnsi="Arial" w:cs="Arial"/>
          <w:sz w:val="28"/>
          <w:szCs w:val="28"/>
        </w:rPr>
      </w:pPr>
      <w:r>
        <w:rPr>
          <w:rFonts w:ascii="Arial" w:hAnsi="Arial" w:cs="Arial"/>
          <w:b/>
          <w:sz w:val="28"/>
          <w:szCs w:val="28"/>
        </w:rPr>
        <w:t xml:space="preserve">It was agreed that the agreed structure allowed for sufficient separation of the management committee from the running of the professional register. The five identified </w:t>
      </w:r>
      <w:r w:rsidR="00924B50" w:rsidRPr="00924B50">
        <w:rPr>
          <w:rFonts w:ascii="Arial" w:hAnsi="Arial" w:cs="Arial"/>
          <w:b/>
          <w:sz w:val="28"/>
          <w:szCs w:val="28"/>
        </w:rPr>
        <w:t xml:space="preserve">purposes of the </w:t>
      </w:r>
      <w:r>
        <w:rPr>
          <w:rFonts w:ascii="Arial" w:hAnsi="Arial" w:cs="Arial"/>
          <w:b/>
          <w:sz w:val="28"/>
          <w:szCs w:val="28"/>
        </w:rPr>
        <w:t xml:space="preserve">new </w:t>
      </w:r>
      <w:r w:rsidR="00924B50" w:rsidRPr="00924B50">
        <w:rPr>
          <w:rFonts w:ascii="Arial" w:hAnsi="Arial" w:cs="Arial"/>
          <w:b/>
          <w:sz w:val="28"/>
          <w:szCs w:val="28"/>
        </w:rPr>
        <w:t>committee were agreed</w:t>
      </w:r>
      <w:r w:rsidR="00924B50">
        <w:rPr>
          <w:rFonts w:ascii="Arial" w:hAnsi="Arial" w:cs="Arial"/>
          <w:sz w:val="28"/>
          <w:szCs w:val="28"/>
        </w:rPr>
        <w:t>.  This confirms that decisions relating to how the CPD scheme operates, is promoted and how it</w:t>
      </w:r>
      <w:r>
        <w:rPr>
          <w:rFonts w:ascii="Arial" w:hAnsi="Arial" w:cs="Arial"/>
          <w:sz w:val="28"/>
          <w:szCs w:val="28"/>
        </w:rPr>
        <w:t xml:space="preserve"> is enforced will fall under the</w:t>
      </w:r>
      <w:r w:rsidR="00924B50">
        <w:rPr>
          <w:rFonts w:ascii="Arial" w:hAnsi="Arial" w:cs="Arial"/>
          <w:sz w:val="28"/>
          <w:szCs w:val="28"/>
        </w:rPr>
        <w:t xml:space="preserve"> remit</w:t>
      </w:r>
      <w:r>
        <w:rPr>
          <w:rFonts w:ascii="Arial" w:hAnsi="Arial" w:cs="Arial"/>
          <w:sz w:val="28"/>
          <w:szCs w:val="28"/>
        </w:rPr>
        <w:t xml:space="preserve"> of the new committee in future</w:t>
      </w:r>
      <w:r w:rsidR="00924B50">
        <w:rPr>
          <w:rFonts w:ascii="Arial" w:hAnsi="Arial" w:cs="Arial"/>
          <w:sz w:val="28"/>
          <w:szCs w:val="28"/>
        </w:rPr>
        <w:t>.</w:t>
      </w:r>
    </w:p>
    <w:p w:rsidR="00924B50" w:rsidRDefault="00D2488E" w:rsidP="00924B50">
      <w:pPr>
        <w:rPr>
          <w:rFonts w:ascii="Arial" w:hAnsi="Arial" w:cs="Arial"/>
          <w:sz w:val="28"/>
          <w:szCs w:val="28"/>
        </w:rPr>
      </w:pPr>
      <w:r>
        <w:rPr>
          <w:rFonts w:ascii="Arial" w:hAnsi="Arial" w:cs="Arial"/>
          <w:sz w:val="28"/>
          <w:szCs w:val="28"/>
        </w:rPr>
        <w:t xml:space="preserve">The following points were noted: </w:t>
      </w:r>
    </w:p>
    <w:p w:rsidR="00A34D8C" w:rsidRDefault="00A34D8C" w:rsidP="00D2488E">
      <w:pPr>
        <w:pStyle w:val="ListParagraph"/>
        <w:numPr>
          <w:ilvl w:val="0"/>
          <w:numId w:val="10"/>
        </w:numPr>
        <w:rPr>
          <w:rFonts w:ascii="Arial" w:hAnsi="Arial" w:cs="Arial"/>
          <w:sz w:val="28"/>
          <w:szCs w:val="28"/>
        </w:rPr>
      </w:pPr>
      <w:r>
        <w:rPr>
          <w:rFonts w:ascii="Arial" w:hAnsi="Arial" w:cs="Arial"/>
          <w:sz w:val="28"/>
          <w:szCs w:val="28"/>
        </w:rPr>
        <w:t xml:space="preserve">The process includes </w:t>
      </w:r>
      <w:proofErr w:type="spellStart"/>
      <w:r>
        <w:rPr>
          <w:rFonts w:ascii="Arial" w:hAnsi="Arial" w:cs="Arial"/>
          <w:sz w:val="28"/>
          <w:szCs w:val="28"/>
        </w:rPr>
        <w:t>Habilitation</w:t>
      </w:r>
      <w:proofErr w:type="spellEnd"/>
      <w:r>
        <w:rPr>
          <w:rFonts w:ascii="Arial" w:hAnsi="Arial" w:cs="Arial"/>
          <w:sz w:val="28"/>
          <w:szCs w:val="28"/>
        </w:rPr>
        <w:t xml:space="preserve"> Workers registered with RWPN</w:t>
      </w:r>
    </w:p>
    <w:p w:rsidR="00D2488E" w:rsidRDefault="00D2488E" w:rsidP="00D2488E">
      <w:pPr>
        <w:pStyle w:val="ListParagraph"/>
        <w:numPr>
          <w:ilvl w:val="0"/>
          <w:numId w:val="10"/>
        </w:numPr>
        <w:rPr>
          <w:rFonts w:ascii="Arial" w:hAnsi="Arial" w:cs="Arial"/>
          <w:sz w:val="28"/>
          <w:szCs w:val="28"/>
        </w:rPr>
      </w:pPr>
      <w:r>
        <w:rPr>
          <w:rFonts w:ascii="Arial" w:hAnsi="Arial" w:cs="Arial"/>
          <w:sz w:val="28"/>
          <w:szCs w:val="28"/>
        </w:rPr>
        <w:t xml:space="preserve">When the initial concern is received what are the obligations to inform the employer (where it is not a freelance worker) and do these obligations vary according to nature of complaint or who has reported it? </w:t>
      </w:r>
      <w:r>
        <w:rPr>
          <w:rFonts w:ascii="Arial" w:hAnsi="Arial" w:cs="Arial"/>
          <w:b/>
          <w:sz w:val="28"/>
          <w:szCs w:val="28"/>
        </w:rPr>
        <w:t>Simon to contact another PSA-registrant organisation</w:t>
      </w:r>
    </w:p>
    <w:p w:rsidR="00D2488E" w:rsidRPr="00D2488E" w:rsidRDefault="00D2488E" w:rsidP="00D2488E">
      <w:pPr>
        <w:pStyle w:val="ListParagraph"/>
        <w:numPr>
          <w:ilvl w:val="0"/>
          <w:numId w:val="10"/>
        </w:numPr>
        <w:rPr>
          <w:rFonts w:ascii="Arial" w:hAnsi="Arial" w:cs="Arial"/>
          <w:sz w:val="28"/>
          <w:szCs w:val="28"/>
        </w:rPr>
      </w:pPr>
      <w:r>
        <w:rPr>
          <w:rFonts w:ascii="Arial" w:hAnsi="Arial" w:cs="Arial"/>
          <w:sz w:val="28"/>
          <w:szCs w:val="28"/>
        </w:rPr>
        <w:t>Is someone who is under investigati</w:t>
      </w:r>
      <w:r w:rsidR="00FE128F">
        <w:rPr>
          <w:rFonts w:ascii="Arial" w:hAnsi="Arial" w:cs="Arial"/>
          <w:sz w:val="28"/>
          <w:szCs w:val="28"/>
        </w:rPr>
        <w:t>on from an employer duty-</w:t>
      </w:r>
      <w:r>
        <w:rPr>
          <w:rFonts w:ascii="Arial" w:hAnsi="Arial" w:cs="Arial"/>
          <w:sz w:val="28"/>
          <w:szCs w:val="28"/>
        </w:rPr>
        <w:t xml:space="preserve">bound to inform RWPN? </w:t>
      </w:r>
      <w:r>
        <w:rPr>
          <w:rFonts w:ascii="Arial" w:hAnsi="Arial" w:cs="Arial"/>
          <w:b/>
          <w:sz w:val="28"/>
          <w:szCs w:val="28"/>
        </w:rPr>
        <w:t>As above</w:t>
      </w:r>
    </w:p>
    <w:p w:rsidR="00D2488E" w:rsidRPr="00D2488E" w:rsidRDefault="00D2488E" w:rsidP="00D2488E">
      <w:pPr>
        <w:pStyle w:val="ListParagraph"/>
        <w:numPr>
          <w:ilvl w:val="0"/>
          <w:numId w:val="10"/>
        </w:numPr>
        <w:rPr>
          <w:rFonts w:ascii="Arial" w:hAnsi="Arial" w:cs="Arial"/>
          <w:sz w:val="28"/>
          <w:szCs w:val="28"/>
        </w:rPr>
      </w:pPr>
      <w:r>
        <w:rPr>
          <w:rFonts w:ascii="Arial" w:hAnsi="Arial" w:cs="Arial"/>
          <w:b/>
          <w:sz w:val="28"/>
          <w:szCs w:val="28"/>
        </w:rPr>
        <w:t>Simon</w:t>
      </w:r>
      <w:r w:rsidR="00FE128F">
        <w:rPr>
          <w:rFonts w:ascii="Arial" w:hAnsi="Arial" w:cs="Arial"/>
          <w:sz w:val="28"/>
          <w:szCs w:val="28"/>
        </w:rPr>
        <w:t xml:space="preserve"> to redraft the document</w:t>
      </w:r>
      <w:r>
        <w:rPr>
          <w:rFonts w:ascii="Arial" w:hAnsi="Arial" w:cs="Arial"/>
          <w:sz w:val="28"/>
          <w:szCs w:val="28"/>
        </w:rPr>
        <w:t xml:space="preserve"> to make the process clearer </w:t>
      </w:r>
      <w:r>
        <w:rPr>
          <w:rFonts w:ascii="Arial" w:hAnsi="Arial" w:cs="Arial"/>
          <w:b/>
          <w:sz w:val="28"/>
          <w:szCs w:val="28"/>
        </w:rPr>
        <w:t>Daniel to create flow diagram to illustrate process</w:t>
      </w:r>
    </w:p>
    <w:p w:rsidR="00D2488E" w:rsidRDefault="00D2488E" w:rsidP="00D2488E">
      <w:pPr>
        <w:pStyle w:val="ListParagraph"/>
        <w:numPr>
          <w:ilvl w:val="0"/>
          <w:numId w:val="10"/>
        </w:numPr>
        <w:rPr>
          <w:rFonts w:ascii="Arial" w:hAnsi="Arial" w:cs="Arial"/>
          <w:sz w:val="28"/>
          <w:szCs w:val="28"/>
        </w:rPr>
      </w:pPr>
      <w:r>
        <w:rPr>
          <w:rFonts w:ascii="Arial" w:hAnsi="Arial" w:cs="Arial"/>
          <w:sz w:val="28"/>
          <w:szCs w:val="28"/>
        </w:rPr>
        <w:t xml:space="preserve">In matters of identifying what members of the new committee should be involved in the professional conduct panel, the </w:t>
      </w:r>
      <w:r w:rsidR="00FE128F">
        <w:rPr>
          <w:rFonts w:ascii="Arial" w:hAnsi="Arial" w:cs="Arial"/>
          <w:sz w:val="28"/>
          <w:szCs w:val="28"/>
        </w:rPr>
        <w:t xml:space="preserve">new </w:t>
      </w:r>
      <w:r>
        <w:rPr>
          <w:rFonts w:ascii="Arial" w:hAnsi="Arial" w:cs="Arial"/>
          <w:sz w:val="28"/>
          <w:szCs w:val="28"/>
        </w:rPr>
        <w:t>committee chair should be responsible for this</w:t>
      </w:r>
      <w:r w:rsidR="00A34D8C">
        <w:rPr>
          <w:rFonts w:ascii="Arial" w:hAnsi="Arial" w:cs="Arial"/>
          <w:sz w:val="28"/>
          <w:szCs w:val="28"/>
        </w:rPr>
        <w:t xml:space="preserve">. Pete confirmed he was happy to be one of the two proposed </w:t>
      </w:r>
      <w:proofErr w:type="spellStart"/>
      <w:r w:rsidR="00A34D8C">
        <w:rPr>
          <w:rFonts w:ascii="Arial" w:hAnsi="Arial" w:cs="Arial"/>
          <w:sz w:val="28"/>
          <w:szCs w:val="28"/>
        </w:rPr>
        <w:t>RWPN’s</w:t>
      </w:r>
      <w:proofErr w:type="spellEnd"/>
      <w:r w:rsidR="00A34D8C">
        <w:rPr>
          <w:rFonts w:ascii="Arial" w:hAnsi="Arial" w:cs="Arial"/>
          <w:sz w:val="28"/>
          <w:szCs w:val="28"/>
        </w:rPr>
        <w:t xml:space="preserve"> committee on the new standards committee.</w:t>
      </w:r>
    </w:p>
    <w:p w:rsidR="00D2488E" w:rsidRPr="00D2488E" w:rsidRDefault="000B53F0" w:rsidP="00D2488E">
      <w:pPr>
        <w:pStyle w:val="ListParagraph"/>
        <w:numPr>
          <w:ilvl w:val="0"/>
          <w:numId w:val="10"/>
        </w:numPr>
        <w:rPr>
          <w:rFonts w:ascii="Arial" w:hAnsi="Arial" w:cs="Arial"/>
          <w:sz w:val="28"/>
          <w:szCs w:val="28"/>
        </w:rPr>
      </w:pPr>
      <w:r>
        <w:rPr>
          <w:rFonts w:ascii="Arial" w:hAnsi="Arial" w:cs="Arial"/>
          <w:sz w:val="28"/>
          <w:szCs w:val="28"/>
        </w:rPr>
        <w:lastRenderedPageBreak/>
        <w:t>The meeting was</w:t>
      </w:r>
      <w:r w:rsidR="00D2488E">
        <w:rPr>
          <w:rFonts w:ascii="Arial" w:hAnsi="Arial" w:cs="Arial"/>
          <w:sz w:val="28"/>
          <w:szCs w:val="28"/>
        </w:rPr>
        <w:t xml:space="preserve"> asked to consider who might make good lay members of the committee, both as service users and former involvement in standards and professional practice.   </w:t>
      </w:r>
      <w:r w:rsidR="00D2488E">
        <w:rPr>
          <w:rFonts w:ascii="Arial" w:hAnsi="Arial" w:cs="Arial"/>
          <w:b/>
          <w:sz w:val="28"/>
          <w:szCs w:val="28"/>
        </w:rPr>
        <w:t xml:space="preserve">Pete, Daniel and Simon to contact named individuals </w:t>
      </w:r>
    </w:p>
    <w:p w:rsidR="00D2488E" w:rsidRPr="00D2488E" w:rsidRDefault="00D2488E" w:rsidP="00FE128F">
      <w:pPr>
        <w:rPr>
          <w:rFonts w:ascii="Arial" w:hAnsi="Arial" w:cs="Arial"/>
          <w:b/>
          <w:sz w:val="28"/>
          <w:szCs w:val="28"/>
        </w:rPr>
      </w:pPr>
      <w:r>
        <w:rPr>
          <w:rFonts w:ascii="Arial" w:hAnsi="Arial" w:cs="Arial"/>
          <w:b/>
          <w:sz w:val="28"/>
          <w:szCs w:val="28"/>
        </w:rPr>
        <w:t>Simon to start work on submission to PSA and to contact PSA regarding annual seminar and potential attendance at autumn committee meeting.</w:t>
      </w:r>
    </w:p>
    <w:p w:rsidR="009D59B9" w:rsidRDefault="009D59B9" w:rsidP="009D59B9">
      <w:pPr>
        <w:pStyle w:val="ListParagraph"/>
        <w:numPr>
          <w:ilvl w:val="0"/>
          <w:numId w:val="2"/>
        </w:numPr>
        <w:rPr>
          <w:rFonts w:ascii="Arial" w:hAnsi="Arial" w:cs="Arial"/>
          <w:sz w:val="28"/>
          <w:szCs w:val="28"/>
        </w:rPr>
      </w:pPr>
      <w:r>
        <w:rPr>
          <w:rFonts w:ascii="Arial" w:hAnsi="Arial" w:cs="Arial"/>
          <w:sz w:val="28"/>
          <w:szCs w:val="28"/>
        </w:rPr>
        <w:t>CPD scheme recent portfolios and notifying members</w:t>
      </w:r>
    </w:p>
    <w:p w:rsidR="006A1394" w:rsidRDefault="006A1394" w:rsidP="006A1394">
      <w:pPr>
        <w:rPr>
          <w:rFonts w:ascii="Arial" w:hAnsi="Arial" w:cs="Arial"/>
          <w:sz w:val="28"/>
          <w:szCs w:val="28"/>
        </w:rPr>
      </w:pPr>
      <w:r>
        <w:rPr>
          <w:rFonts w:ascii="Arial" w:hAnsi="Arial" w:cs="Arial"/>
          <w:sz w:val="28"/>
          <w:szCs w:val="28"/>
        </w:rPr>
        <w:t xml:space="preserve">Simon reported back on the CPD-gathering process at the end of the first cycle.  All those requested to submit (except one) have either submitted or offered a good reason for delay in submission.  </w:t>
      </w:r>
      <w:r>
        <w:rPr>
          <w:rFonts w:ascii="Arial" w:hAnsi="Arial" w:cs="Arial"/>
          <w:b/>
          <w:sz w:val="28"/>
          <w:szCs w:val="28"/>
        </w:rPr>
        <w:t>Daniel to contact this member</w:t>
      </w:r>
      <w:r>
        <w:rPr>
          <w:rFonts w:ascii="Arial" w:hAnsi="Arial" w:cs="Arial"/>
          <w:sz w:val="28"/>
          <w:szCs w:val="28"/>
        </w:rPr>
        <w:t xml:space="preserve"> (though Simon has already made attempts).</w:t>
      </w:r>
    </w:p>
    <w:p w:rsidR="006A1394" w:rsidRPr="006A1394" w:rsidRDefault="006A1394" w:rsidP="006A1394">
      <w:pPr>
        <w:rPr>
          <w:rFonts w:ascii="Arial" w:hAnsi="Arial" w:cs="Arial"/>
          <w:sz w:val="28"/>
          <w:szCs w:val="28"/>
        </w:rPr>
      </w:pPr>
      <w:r>
        <w:rPr>
          <w:rFonts w:ascii="Arial" w:hAnsi="Arial" w:cs="Arial"/>
          <w:sz w:val="28"/>
          <w:szCs w:val="28"/>
        </w:rPr>
        <w:t xml:space="preserve">It was noted that no formal sanctions are </w:t>
      </w:r>
      <w:r w:rsidR="00D935D1">
        <w:rPr>
          <w:rFonts w:ascii="Arial" w:hAnsi="Arial" w:cs="Arial"/>
          <w:sz w:val="28"/>
          <w:szCs w:val="28"/>
        </w:rPr>
        <w:t>built</w:t>
      </w:r>
      <w:r>
        <w:rPr>
          <w:rFonts w:ascii="Arial" w:hAnsi="Arial" w:cs="Arial"/>
          <w:sz w:val="28"/>
          <w:szCs w:val="28"/>
        </w:rPr>
        <w:t xml:space="preserve"> into the scheme at present and the new committee should look at this in relation to an accredited register. Also, to consider the pros and cons of notifying an employer in this situation.</w:t>
      </w:r>
    </w:p>
    <w:p w:rsidR="0022396C" w:rsidRDefault="0022396C" w:rsidP="0022396C">
      <w:pPr>
        <w:pStyle w:val="ListParagraph"/>
        <w:ind w:left="360"/>
        <w:rPr>
          <w:rFonts w:ascii="Arial" w:hAnsi="Arial" w:cs="Arial"/>
          <w:sz w:val="28"/>
          <w:szCs w:val="28"/>
        </w:rPr>
      </w:pPr>
    </w:p>
    <w:p w:rsidR="0022396C" w:rsidRDefault="0022396C" w:rsidP="0022396C">
      <w:pPr>
        <w:pStyle w:val="ListParagraph"/>
        <w:numPr>
          <w:ilvl w:val="0"/>
          <w:numId w:val="2"/>
        </w:numPr>
        <w:rPr>
          <w:rFonts w:ascii="Arial" w:hAnsi="Arial" w:cs="Arial"/>
          <w:sz w:val="28"/>
          <w:szCs w:val="28"/>
        </w:rPr>
      </w:pPr>
      <w:r w:rsidRPr="0022396C">
        <w:rPr>
          <w:rFonts w:ascii="Arial" w:hAnsi="Arial" w:cs="Arial"/>
          <w:sz w:val="28"/>
          <w:szCs w:val="28"/>
        </w:rPr>
        <w:t xml:space="preserve">Guidance on working with children </w:t>
      </w:r>
    </w:p>
    <w:p w:rsidR="004002AE" w:rsidRPr="004002AE" w:rsidRDefault="004002AE" w:rsidP="004002AE">
      <w:pPr>
        <w:rPr>
          <w:rFonts w:ascii="Arial" w:hAnsi="Arial" w:cs="Arial"/>
          <w:b/>
          <w:sz w:val="28"/>
          <w:szCs w:val="28"/>
        </w:rPr>
      </w:pPr>
      <w:r>
        <w:rPr>
          <w:rFonts w:ascii="Arial" w:hAnsi="Arial" w:cs="Arial"/>
          <w:b/>
          <w:sz w:val="28"/>
          <w:szCs w:val="28"/>
        </w:rPr>
        <w:t>Pete said that he will be seeking further views on the draft document as his new role will allow him to do this more easily.   The document remains in draft.</w:t>
      </w:r>
    </w:p>
    <w:p w:rsidR="001209AF" w:rsidRDefault="001209AF" w:rsidP="001209AF">
      <w:pPr>
        <w:pStyle w:val="ListParagraph"/>
        <w:numPr>
          <w:ilvl w:val="0"/>
          <w:numId w:val="2"/>
        </w:numPr>
        <w:rPr>
          <w:rFonts w:ascii="Arial" w:hAnsi="Arial" w:cs="Arial"/>
          <w:sz w:val="28"/>
          <w:szCs w:val="28"/>
        </w:rPr>
      </w:pPr>
      <w:proofErr w:type="spellStart"/>
      <w:r>
        <w:rPr>
          <w:rFonts w:ascii="Arial" w:hAnsi="Arial" w:cs="Arial"/>
          <w:sz w:val="28"/>
          <w:szCs w:val="28"/>
        </w:rPr>
        <w:t>AOB</w:t>
      </w:r>
      <w:proofErr w:type="spellEnd"/>
    </w:p>
    <w:p w:rsidR="005F2BDC" w:rsidRDefault="005F2BDC" w:rsidP="005F2BDC">
      <w:pPr>
        <w:rPr>
          <w:rFonts w:ascii="Arial" w:hAnsi="Arial" w:cs="Arial"/>
          <w:b/>
          <w:sz w:val="28"/>
          <w:szCs w:val="28"/>
        </w:rPr>
      </w:pPr>
      <w:r>
        <w:rPr>
          <w:rFonts w:ascii="Arial" w:hAnsi="Arial" w:cs="Arial"/>
          <w:sz w:val="28"/>
          <w:szCs w:val="28"/>
        </w:rPr>
        <w:t xml:space="preserve">Daniel said he had been asked what </w:t>
      </w:r>
      <w:proofErr w:type="spellStart"/>
      <w:r>
        <w:rPr>
          <w:rFonts w:ascii="Arial" w:hAnsi="Arial" w:cs="Arial"/>
          <w:sz w:val="28"/>
          <w:szCs w:val="28"/>
        </w:rPr>
        <w:t>RWPN’s</w:t>
      </w:r>
      <w:proofErr w:type="spellEnd"/>
      <w:r>
        <w:rPr>
          <w:rFonts w:ascii="Arial" w:hAnsi="Arial" w:cs="Arial"/>
          <w:sz w:val="28"/>
          <w:szCs w:val="28"/>
        </w:rPr>
        <w:t xml:space="preserve"> position was on </w:t>
      </w:r>
      <w:proofErr w:type="spellStart"/>
      <w:r>
        <w:rPr>
          <w:rFonts w:ascii="Arial" w:hAnsi="Arial" w:cs="Arial"/>
          <w:sz w:val="28"/>
          <w:szCs w:val="28"/>
        </w:rPr>
        <w:t>ROVIs</w:t>
      </w:r>
      <w:proofErr w:type="spellEnd"/>
      <w:r>
        <w:rPr>
          <w:rFonts w:ascii="Arial" w:hAnsi="Arial" w:cs="Arial"/>
          <w:sz w:val="28"/>
          <w:szCs w:val="28"/>
        </w:rPr>
        <w:t xml:space="preserve"> and/or the service user wearing hi-vis clothing during sessions.  </w:t>
      </w:r>
      <w:r>
        <w:rPr>
          <w:rFonts w:ascii="Arial" w:hAnsi="Arial" w:cs="Arial"/>
          <w:b/>
          <w:sz w:val="28"/>
          <w:szCs w:val="28"/>
        </w:rPr>
        <w:t>Simon requested Daniel to get this person to be in touch with RWPN directly to get a better sense of the background to the question and take it from there.</w:t>
      </w:r>
    </w:p>
    <w:p w:rsidR="005F2BDC" w:rsidRPr="005F2BDC" w:rsidRDefault="005F2BDC" w:rsidP="005F2BDC">
      <w:pPr>
        <w:rPr>
          <w:rFonts w:ascii="Arial" w:hAnsi="Arial" w:cs="Arial"/>
          <w:b/>
          <w:sz w:val="28"/>
          <w:szCs w:val="28"/>
        </w:rPr>
      </w:pPr>
      <w:proofErr w:type="spellStart"/>
      <w:r>
        <w:rPr>
          <w:rFonts w:ascii="Arial" w:hAnsi="Arial" w:cs="Arial"/>
          <w:sz w:val="28"/>
          <w:szCs w:val="28"/>
        </w:rPr>
        <w:t>Nic</w:t>
      </w:r>
      <w:proofErr w:type="spellEnd"/>
      <w:r>
        <w:rPr>
          <w:rFonts w:ascii="Arial" w:hAnsi="Arial" w:cs="Arial"/>
          <w:sz w:val="28"/>
          <w:szCs w:val="28"/>
        </w:rPr>
        <w:t xml:space="preserve"> mentioned and demonstrated the use of the software Trello, designed for groups to keep in touch, schedule appointments, ask queries etc.  The East Anglia group has a page and this may be useful for other groups, us as a committee or the membership. </w:t>
      </w:r>
      <w:proofErr w:type="spellStart"/>
      <w:r>
        <w:rPr>
          <w:rFonts w:ascii="Arial" w:hAnsi="Arial" w:cs="Arial"/>
          <w:b/>
          <w:sz w:val="28"/>
          <w:szCs w:val="28"/>
        </w:rPr>
        <w:t>Nic</w:t>
      </w:r>
      <w:proofErr w:type="spellEnd"/>
      <w:r>
        <w:rPr>
          <w:rFonts w:ascii="Arial" w:hAnsi="Arial" w:cs="Arial"/>
          <w:b/>
          <w:sz w:val="28"/>
          <w:szCs w:val="28"/>
        </w:rPr>
        <w:t xml:space="preserve"> to forward an example.</w:t>
      </w:r>
    </w:p>
    <w:p w:rsidR="00540709" w:rsidRPr="0022396C" w:rsidRDefault="00540709" w:rsidP="00DD586B">
      <w:pPr>
        <w:pStyle w:val="ListParagraph"/>
        <w:numPr>
          <w:ilvl w:val="0"/>
          <w:numId w:val="2"/>
        </w:numPr>
        <w:rPr>
          <w:rFonts w:ascii="Arial" w:hAnsi="Arial" w:cs="Arial"/>
          <w:sz w:val="28"/>
          <w:szCs w:val="28"/>
        </w:rPr>
      </w:pPr>
      <w:r w:rsidRPr="0022396C">
        <w:rPr>
          <w:rFonts w:ascii="Arial" w:hAnsi="Arial" w:cs="Arial"/>
          <w:sz w:val="28"/>
          <w:szCs w:val="28"/>
        </w:rPr>
        <w:t>Date of next meeting</w:t>
      </w:r>
      <w:r w:rsidR="004002AE">
        <w:rPr>
          <w:rFonts w:ascii="Arial" w:hAnsi="Arial" w:cs="Arial"/>
          <w:sz w:val="28"/>
          <w:szCs w:val="28"/>
        </w:rPr>
        <w:t xml:space="preserve">s  – </w:t>
      </w:r>
      <w:r w:rsidR="004002AE">
        <w:rPr>
          <w:rFonts w:ascii="Arial" w:hAnsi="Arial" w:cs="Arial"/>
          <w:b/>
          <w:sz w:val="28"/>
          <w:szCs w:val="28"/>
        </w:rPr>
        <w:t>Thursday 28</w:t>
      </w:r>
      <w:r w:rsidR="004002AE" w:rsidRPr="004002AE">
        <w:rPr>
          <w:rFonts w:ascii="Arial" w:hAnsi="Arial" w:cs="Arial"/>
          <w:b/>
          <w:sz w:val="28"/>
          <w:szCs w:val="28"/>
          <w:vertAlign w:val="superscript"/>
        </w:rPr>
        <w:t>th</w:t>
      </w:r>
      <w:r w:rsidR="004002AE">
        <w:rPr>
          <w:rFonts w:ascii="Arial" w:hAnsi="Arial" w:cs="Arial"/>
          <w:b/>
          <w:sz w:val="28"/>
          <w:szCs w:val="28"/>
        </w:rPr>
        <w:t xml:space="preserve"> May and Thursday 22</w:t>
      </w:r>
      <w:r w:rsidR="004002AE" w:rsidRPr="004002AE">
        <w:rPr>
          <w:rFonts w:ascii="Arial" w:hAnsi="Arial" w:cs="Arial"/>
          <w:b/>
          <w:sz w:val="28"/>
          <w:szCs w:val="28"/>
          <w:vertAlign w:val="superscript"/>
        </w:rPr>
        <w:t>nd</w:t>
      </w:r>
      <w:r w:rsidR="004002AE">
        <w:rPr>
          <w:rFonts w:ascii="Arial" w:hAnsi="Arial" w:cs="Arial"/>
          <w:b/>
          <w:sz w:val="28"/>
          <w:szCs w:val="28"/>
        </w:rPr>
        <w:t xml:space="preserve"> October</w:t>
      </w:r>
    </w:p>
    <w:p w:rsidR="009A77E4" w:rsidRPr="0022396C" w:rsidRDefault="009A77E4" w:rsidP="001B4A60">
      <w:pPr>
        <w:rPr>
          <w:rFonts w:ascii="Arial" w:hAnsi="Arial" w:cs="Arial"/>
          <w:sz w:val="28"/>
          <w:szCs w:val="28"/>
        </w:rPr>
      </w:pPr>
      <w:bookmarkStart w:id="0" w:name="_GoBack"/>
      <w:bookmarkEnd w:id="0"/>
    </w:p>
    <w:sectPr w:rsidR="009A77E4" w:rsidRPr="002239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663C"/>
    <w:multiLevelType w:val="hybridMultilevel"/>
    <w:tmpl w:val="B5EA6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A40EF"/>
    <w:multiLevelType w:val="hybridMultilevel"/>
    <w:tmpl w:val="46360BC2"/>
    <w:lvl w:ilvl="0" w:tplc="D3A6495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527B11"/>
    <w:multiLevelType w:val="hybridMultilevel"/>
    <w:tmpl w:val="098A5870"/>
    <w:lvl w:ilvl="0" w:tplc="1CB80A9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D88240E"/>
    <w:multiLevelType w:val="hybridMultilevel"/>
    <w:tmpl w:val="8F3A19B6"/>
    <w:lvl w:ilvl="0" w:tplc="B0A88B1E">
      <w:start w:val="9"/>
      <w:numFmt w:val="bullet"/>
      <w:lvlText w:val="-"/>
      <w:lvlJc w:val="left"/>
      <w:pPr>
        <w:ind w:left="435" w:hanging="360"/>
      </w:pPr>
      <w:rPr>
        <w:rFonts w:ascii="Arial" w:eastAsiaTheme="minorHAnsi" w:hAnsi="Arial" w:cs="Aria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4" w15:restartNumberingAfterBreak="0">
    <w:nsid w:val="220E24D3"/>
    <w:multiLevelType w:val="hybridMultilevel"/>
    <w:tmpl w:val="CA940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3F25EC"/>
    <w:multiLevelType w:val="hybridMultilevel"/>
    <w:tmpl w:val="2BE0B3A2"/>
    <w:lvl w:ilvl="0" w:tplc="C9320E2C">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C97325"/>
    <w:multiLevelType w:val="hybridMultilevel"/>
    <w:tmpl w:val="2D78E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600BA9"/>
    <w:multiLevelType w:val="hybridMultilevel"/>
    <w:tmpl w:val="20FCC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463196"/>
    <w:multiLevelType w:val="hybridMultilevel"/>
    <w:tmpl w:val="286042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C560903"/>
    <w:multiLevelType w:val="hybridMultilevel"/>
    <w:tmpl w:val="7194A22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1"/>
  </w:num>
  <w:num w:numId="4">
    <w:abstractNumId w:val="2"/>
  </w:num>
  <w:num w:numId="5">
    <w:abstractNumId w:val="4"/>
  </w:num>
  <w:num w:numId="6">
    <w:abstractNumId w:val="0"/>
  </w:num>
  <w:num w:numId="7">
    <w:abstractNumId w:val="3"/>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0E"/>
    <w:rsid w:val="00030606"/>
    <w:rsid w:val="00090DB9"/>
    <w:rsid w:val="000A0609"/>
    <w:rsid w:val="000B51FE"/>
    <w:rsid w:val="000B53F0"/>
    <w:rsid w:val="001209AF"/>
    <w:rsid w:val="00154D82"/>
    <w:rsid w:val="00192809"/>
    <w:rsid w:val="00195F0D"/>
    <w:rsid w:val="001B4A60"/>
    <w:rsid w:val="001F0E14"/>
    <w:rsid w:val="0022396C"/>
    <w:rsid w:val="00257869"/>
    <w:rsid w:val="00260B5B"/>
    <w:rsid w:val="00272F24"/>
    <w:rsid w:val="002C60D1"/>
    <w:rsid w:val="002E14BF"/>
    <w:rsid w:val="00322B06"/>
    <w:rsid w:val="00367168"/>
    <w:rsid w:val="003B0EBD"/>
    <w:rsid w:val="003E3C06"/>
    <w:rsid w:val="004002AE"/>
    <w:rsid w:val="004225F4"/>
    <w:rsid w:val="00434515"/>
    <w:rsid w:val="0045530B"/>
    <w:rsid w:val="00463AD3"/>
    <w:rsid w:val="004F160E"/>
    <w:rsid w:val="00502D41"/>
    <w:rsid w:val="00540709"/>
    <w:rsid w:val="00553505"/>
    <w:rsid w:val="005545F8"/>
    <w:rsid w:val="00583E0D"/>
    <w:rsid w:val="00592934"/>
    <w:rsid w:val="00593BF6"/>
    <w:rsid w:val="00597300"/>
    <w:rsid w:val="005F2BDC"/>
    <w:rsid w:val="00603664"/>
    <w:rsid w:val="00607B41"/>
    <w:rsid w:val="006745FA"/>
    <w:rsid w:val="006A1394"/>
    <w:rsid w:val="006C45FE"/>
    <w:rsid w:val="006C5F47"/>
    <w:rsid w:val="0074309E"/>
    <w:rsid w:val="007447D7"/>
    <w:rsid w:val="00770B45"/>
    <w:rsid w:val="007A58F5"/>
    <w:rsid w:val="007C61B7"/>
    <w:rsid w:val="007E14B3"/>
    <w:rsid w:val="007F4158"/>
    <w:rsid w:val="007F5F60"/>
    <w:rsid w:val="00801437"/>
    <w:rsid w:val="00867BE5"/>
    <w:rsid w:val="008A166E"/>
    <w:rsid w:val="008E6B99"/>
    <w:rsid w:val="0090347A"/>
    <w:rsid w:val="00924B50"/>
    <w:rsid w:val="00976C40"/>
    <w:rsid w:val="009A77E4"/>
    <w:rsid w:val="009D59B9"/>
    <w:rsid w:val="00A34D8C"/>
    <w:rsid w:val="00A3757B"/>
    <w:rsid w:val="00A4216E"/>
    <w:rsid w:val="00A54989"/>
    <w:rsid w:val="00A610D6"/>
    <w:rsid w:val="00A7528C"/>
    <w:rsid w:val="00A84C33"/>
    <w:rsid w:val="00AB762A"/>
    <w:rsid w:val="00B0479F"/>
    <w:rsid w:val="00B4470D"/>
    <w:rsid w:val="00BC63B5"/>
    <w:rsid w:val="00BD14BF"/>
    <w:rsid w:val="00C26ECC"/>
    <w:rsid w:val="00C740F9"/>
    <w:rsid w:val="00CB6984"/>
    <w:rsid w:val="00CD336D"/>
    <w:rsid w:val="00D0036F"/>
    <w:rsid w:val="00D2488E"/>
    <w:rsid w:val="00D3630C"/>
    <w:rsid w:val="00D67150"/>
    <w:rsid w:val="00D935D1"/>
    <w:rsid w:val="00DB3BB2"/>
    <w:rsid w:val="00DD586B"/>
    <w:rsid w:val="00DE04F6"/>
    <w:rsid w:val="00E43253"/>
    <w:rsid w:val="00E76C09"/>
    <w:rsid w:val="00EA5196"/>
    <w:rsid w:val="00EF15A5"/>
    <w:rsid w:val="00EF7CFE"/>
    <w:rsid w:val="00F06A77"/>
    <w:rsid w:val="00F12B48"/>
    <w:rsid w:val="00F32704"/>
    <w:rsid w:val="00F62D80"/>
    <w:rsid w:val="00F9459A"/>
    <w:rsid w:val="00FA4AF8"/>
    <w:rsid w:val="00FB38F8"/>
    <w:rsid w:val="00FB6FC4"/>
    <w:rsid w:val="00FE1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89276-1DEF-4F8C-89CB-DEE1AA2D6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labbett</dc:creator>
  <cp:keywords/>
  <dc:description/>
  <cp:lastModifiedBy>simon labbett</cp:lastModifiedBy>
  <cp:revision>2</cp:revision>
  <dcterms:created xsi:type="dcterms:W3CDTF">2020-02-06T16:33:00Z</dcterms:created>
  <dcterms:modified xsi:type="dcterms:W3CDTF">2020-02-09T15:08:00Z</dcterms:modified>
</cp:coreProperties>
</file>